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Consolas" w:hAnsi="Consolas" w:cs="Consolas"/>
          <w:color w:val="292B2C"/>
        </w:rPr>
      </w:pPr>
      <w:r>
        <w:rPr>
          <w:rFonts w:ascii="Consolas" w:eastAsia="Consolas" w:hAnsi="Consolas" w:cs="Consolas"/>
          <w:b/>
          <w:color w:val="292B2C"/>
        </w:rPr>
        <w:t xml:space="preserve">Загальна декларація прав людини </w:t>
      </w:r>
      <w:r>
        <w:rPr>
          <w:rFonts w:ascii="Consolas" w:eastAsia="Consolas" w:hAnsi="Consolas" w:cs="Consolas"/>
          <w:b/>
          <w:color w:val="292B2C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</w:rPr>
      </w:pPr>
      <w:bookmarkStart w:id="0" w:name="bookmark=id.30j0zll" w:colFirst="0" w:colLast="0"/>
      <w:bookmarkEnd w:id="0"/>
      <w:r>
        <w:rPr>
          <w:rFonts w:ascii="Consolas" w:eastAsia="Consolas" w:hAnsi="Consolas" w:cs="Consolas"/>
          <w:b/>
          <w:color w:val="292B2C"/>
        </w:rPr>
        <w:t xml:space="preserve">          Прийнята і проголошена резолюцією 217 A (III) </w:t>
      </w:r>
      <w:r>
        <w:rPr>
          <w:rFonts w:ascii="Consolas" w:eastAsia="Consolas" w:hAnsi="Consolas" w:cs="Consolas"/>
          <w:b/>
          <w:color w:val="292B2C"/>
        </w:rPr>
        <w:br/>
        <w:t xml:space="preserve">         Генеральної Асамблеї ООН від 10 грудня 1948 року </w:t>
      </w:r>
      <w:r>
        <w:rPr>
          <w:rFonts w:ascii="Consolas" w:eastAsia="Consolas" w:hAnsi="Consolas" w:cs="Consolas"/>
          <w:b/>
          <w:color w:val="292B2C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1" w:name="bookmark=id.1fob9te" w:colFirst="0" w:colLast="0"/>
      <w:bookmarkEnd w:id="1"/>
      <w:r>
        <w:rPr>
          <w:rFonts w:ascii="Consolas" w:eastAsia="Consolas" w:hAnsi="Consolas" w:cs="Consolas"/>
          <w:color w:val="292B2C"/>
        </w:rPr>
        <w:t xml:space="preserve"> </w:t>
      </w:r>
      <w:bookmarkStart w:id="2" w:name="bookmark=id.3znysh7" w:colFirst="0" w:colLast="0"/>
      <w:bookmarkEnd w:id="2"/>
      <w:r>
        <w:rPr>
          <w:rFonts w:ascii="Consolas" w:eastAsia="Consolas" w:hAnsi="Consolas" w:cs="Consolas"/>
          <w:b/>
          <w:color w:val="292B2C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 xml:space="preserve">Преамбула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3" w:name="bookmark=id.2et92p0" w:colFirst="0" w:colLast="0"/>
      <w:bookmarkEnd w:id="3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Беручи до  уваги,  що  визнання  гідності,  яка властива всім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членам людської сім'ї,  і рівних та невід'ємних їх прав є  основою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свободи, справедливості та загального миру: і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4" w:name="bookmark=id.tyjcwt" w:colFirst="0" w:colLast="0"/>
      <w:bookmarkEnd w:id="4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беручи до уваги,  що зневажання і нехтування  правами  людини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призвели до варварських актів,  які обурюють совість людства, і що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створення такого світу,  в якому люди будуть мати свободу слова 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переконань  і  будуть  вільні  від страху і нужди,  проголошено як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високе прагнення людей; і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5" w:name="bookmark=id.3dy6vkm" w:colFirst="0" w:colLast="0"/>
      <w:bookmarkEnd w:id="5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беручи до уваги,  що необхідно,  щоб права людини охоронялися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силою закону з метою забезпечення того, щоб людина не була змушена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вдаватися  як  до  останнього  засобу до повстання проти тиранії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гноблення; і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6" w:name="bookmark=id.1t3h5sf" w:colFirst="0" w:colLast="0"/>
      <w:bookmarkEnd w:id="6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беручи до  уваги,  що  необхідно  сприяти  розвиткові дружніх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відносин між народами; і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7" w:name="bookmark=id.4d34og8" w:colFirst="0" w:colLast="0"/>
      <w:bookmarkEnd w:id="7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беручи до  уваги,  що  народи  Об'єднаних Націй підтвердили в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Статуті ( </w:t>
      </w:r>
      <w:r>
        <w:rPr>
          <w:rFonts w:ascii="Consolas" w:eastAsia="Consolas" w:hAnsi="Consolas" w:cs="Consolas"/>
          <w:color w:val="000000"/>
          <w:sz w:val="20"/>
          <w:szCs w:val="20"/>
        </w:rPr>
        <w:t>995_010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) свою віру в основні права людини, в гідність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цінність  людської  особи  і в рівноправність чоловіків і жінок та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вирішили сприяти соціальному прогресові і  поліпшенню  умов  життя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при більшій свободі; і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8" w:name="bookmark=id.2s8eyo1" w:colFirst="0" w:colLast="0"/>
      <w:bookmarkEnd w:id="8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беручи до уваги,  що держави-члени  зобов'язались  сприяти  у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співробітництві з Організацією Об'єднаних Націй загальній повазі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додержанню прав людини і основних свобод; і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9" w:name="bookmark=id.17dp8vu" w:colFirst="0" w:colLast="0"/>
      <w:bookmarkEnd w:id="9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беручи до  уваги,  що загальне розуміння характеру цих прав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свобод  має  величезне  значення  для  повного   виконання   цього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зобов'язання;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10" w:name="bookmark=id.3rdcrjn" w:colFirst="0" w:colLast="0"/>
      <w:bookmarkEnd w:id="10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Генеральна Асамблея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11" w:name="bookmark=id.26in1rg" w:colFirst="0" w:colLast="0"/>
      <w:bookmarkEnd w:id="11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проголошує цю Загальну декларацію прав людини як завдання, до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виконання  якого  повинні прагнути всі народи і всі держави з тим,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щоб кожна людина і кожний орган суспільства, завжди маючи на увазі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цю Декларацію, прагнули шляхом освіти сприяти поважанню цих прав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свобод   і   забезпеченню,   шляхом   національних  і  міжнародних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прогресивних   заходів,   загального   і  ефективного  визнання 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здійснення  їх  як  серед народів держав-членів Організації, так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серед народів територій, що перебувають під їх юрисдикцією.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12" w:name="bookmark=id.lnxbz9" w:colFirst="0" w:colLast="0"/>
      <w:bookmarkEnd w:id="12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1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13" w:name="bookmark=id.35nkun2" w:colFirst="0" w:colLast="0"/>
      <w:bookmarkEnd w:id="13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Всі люди  народжуються вільними і рівними у своїй гідності та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правах.  Вони  наділені  розумом  і  совістю  і  повинні  діяти  у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відношенні один до одного в дусі братерства.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14" w:name="bookmark=id.1ksv4uv" w:colFirst="0" w:colLast="0"/>
      <w:bookmarkEnd w:id="14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2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15" w:name="bookmark=id.44sinio" w:colFirst="0" w:colLast="0"/>
      <w:bookmarkEnd w:id="15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Кожна людина   повинна   мати   всі   права  і  всі  свободи,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проголошені цією Декларацією,  незалежно від раси,  кольору шкіри,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статі,   мови,   релігії,   політичних   або   інших   переконань,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національного чи соціального походження,  майнового, станового або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іншого  становища.  Крім  того,  не  повинно  проводитися  ніякого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розрізнення  на  основі  політичного,  правового  або міжнародного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статусу  країни  або території, до якої людина належить, незалежно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від    того,   чи   є   ця   територія   незалежною,   підопічною,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несамоврядованою   або   як-небудь   інакше   обмеженою  у  своєму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  <w:r>
        <w:rPr>
          <w:rFonts w:ascii="Consolas" w:eastAsia="Consolas" w:hAnsi="Consolas" w:cs="Consolas"/>
          <w:color w:val="292B2C"/>
          <w:sz w:val="20"/>
          <w:szCs w:val="20"/>
        </w:rPr>
        <w:lastRenderedPageBreak/>
        <w:t xml:space="preserve">суверенітеті.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16" w:name="bookmark=id.2jxsxqh" w:colFirst="0" w:colLast="0"/>
      <w:bookmarkEnd w:id="16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3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17" w:name="bookmark=id.z337ya" w:colFirst="0" w:colLast="0"/>
      <w:bookmarkEnd w:id="17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Кожна людина має право на життя,  на свободу  і  на  особисту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недоторканність.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18" w:name="bookmark=id.3j2qqm3" w:colFirst="0" w:colLast="0"/>
      <w:bookmarkEnd w:id="18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4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19" w:name="bookmark=id.1y810tw" w:colFirst="0" w:colLast="0"/>
      <w:bookmarkEnd w:id="19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Ніхто не  повинен  бути  в рабстві або у підневільному стані;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рабство і работоргівля забороняються в усіх їх видах.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20" w:name="bookmark=id.4i7ojhp" w:colFirst="0" w:colLast="0"/>
      <w:bookmarkEnd w:id="20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5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21" w:name="bookmark=id.2xcytpi" w:colFirst="0" w:colLast="0"/>
      <w:bookmarkEnd w:id="21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Ніхто не   повинен   зазнавати   тортур,   або    жорстокого,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нелюдського,  або  такого,  що принижує його гідність,  поводження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і покарання.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22" w:name="bookmark=id.1ci93xb" w:colFirst="0" w:colLast="0"/>
      <w:bookmarkEnd w:id="22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6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23" w:name="bookmark=id.3whwml4" w:colFirst="0" w:colLast="0"/>
      <w:bookmarkEnd w:id="23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Кожна людина,  де б вона не перебувала, має право на визнання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її правосуб'єктності.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24" w:name="bookmark=id.2bn6wsx" w:colFirst="0" w:colLast="0"/>
      <w:bookmarkEnd w:id="24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7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25" w:name="bookmark=id.qsh70q" w:colFirst="0" w:colLast="0"/>
      <w:bookmarkEnd w:id="25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Всі люди  рівні  перед  законом і мають право,  без будь-якої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різниці,  на рівний їх захист законом.  Усі люди  мають  право  на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рівний  захист від якої б то не було дискримінації,  що порушує цю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Декларацію,  і від якого  б  то  не  було  підбурювання  до  такої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дискримінації.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26" w:name="bookmark=id.3as4poj" w:colFirst="0" w:colLast="0"/>
      <w:bookmarkEnd w:id="26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8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27" w:name="bookmark=id.1pxezwc" w:colFirst="0" w:colLast="0"/>
      <w:bookmarkEnd w:id="27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Кожна людина  має  право  на  ефективне  поновлення  у правах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компетентними національними судами в разі  порушення  її  основних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прав, наданих їй конституцією або законом.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28" w:name="bookmark=id.49x2ik5" w:colFirst="0" w:colLast="0"/>
      <w:bookmarkEnd w:id="28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9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29" w:name="bookmark=id.2p2csry" w:colFirst="0" w:colLast="0"/>
      <w:bookmarkEnd w:id="29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Ніхто не може зазнавати безпідставного арешту, затримання або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вигнання.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30" w:name="bookmark=id.147n2zr" w:colFirst="0" w:colLast="0"/>
      <w:bookmarkEnd w:id="30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10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31" w:name="bookmark=id.3o7alnk" w:colFirst="0" w:colLast="0"/>
      <w:bookmarkEnd w:id="31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Кожна людина,  для визначення її  прав  і  обов'язків  і  для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встановлення   обґрунтованості   пред'явленого   їй  кримінального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обвинувачення, має право, на основі повної рівності, на те, щоб її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справа  була  розглянута  прилюдно  і  з  додержанням  усіх  вимог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справедливості незалежним і безстороннім судом.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32" w:name="bookmark=id.23ckvvd" w:colFirst="0" w:colLast="0"/>
      <w:bookmarkEnd w:id="32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11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33" w:name="bookmark=id.ihv636" w:colFirst="0" w:colLast="0"/>
      <w:bookmarkEnd w:id="33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1. Кожна людина,  обвинувачена у вчиненні злочину,  має право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вважатися  невинною  доти,  поки її винність не буде встановлена в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законному порядку шляхом прилюдного судового розгляду,  при  якому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їй забезпечують усі можливості для захисту.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34" w:name="bookmark=id.32hioqz" w:colFirst="0" w:colLast="0"/>
      <w:bookmarkEnd w:id="34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2. Ніхто не  може  бути  засуджений  за  злочин  на  підставі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вчинення  будь-якого  діяння або за бездіяльність,  які під час їх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вчинення не становили злочину за  національними  законами  або  за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міжнародним правом.  Не може також накладатись покарання тяжче від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того, яке могло бути застосоване на час вчинення злочину.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35" w:name="bookmark=id.1hmsyys" w:colFirst="0" w:colLast="0"/>
      <w:bookmarkEnd w:id="35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12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36" w:name="bookmark=id.41mghml" w:colFirst="0" w:colLast="0"/>
      <w:bookmarkEnd w:id="36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Ніхто не  може  зазнавати  безпідставного  втручання  у  його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особисте    і   сімейне   життя,   безпідставного   посягання   на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недоторканність його житла,  тайну його кореспонденції або на його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честь  і  репутацію.  Кожна  людина має право на захист закону від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такого втручання або таких посягань.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37" w:name="bookmark=id.2grqrue" w:colFirst="0" w:colLast="0"/>
      <w:bookmarkEnd w:id="37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13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38" w:name="bookmark=id.vx1227" w:colFirst="0" w:colLast="0"/>
      <w:bookmarkEnd w:id="38"/>
      <w:r>
        <w:rPr>
          <w:rFonts w:ascii="Consolas" w:eastAsia="Consolas" w:hAnsi="Consolas" w:cs="Consolas"/>
          <w:color w:val="292B2C"/>
          <w:sz w:val="20"/>
          <w:szCs w:val="20"/>
        </w:rPr>
        <w:lastRenderedPageBreak/>
        <w:t xml:space="preserve">     1. Кожна людина має право вільно пересуватися і обирати  собі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місце проживання у межах кожної держави.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39" w:name="bookmark=id.3fwokq0" w:colFirst="0" w:colLast="0"/>
      <w:bookmarkEnd w:id="39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2. Кожна людина має право покинути будь-яку країну, включаючи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й свою власну, і повертатися у свою країну.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40" w:name="bookmark=id.1v1yuxt" w:colFirst="0" w:colLast="0"/>
      <w:bookmarkEnd w:id="40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14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41" w:name="bookmark=id.4f1mdlm" w:colFirst="0" w:colLast="0"/>
      <w:bookmarkEnd w:id="41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Кожна людина  має  право  шукати притулку від переслідувань в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інших країнах і користуватися цим притулком.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42" w:name="bookmark=id.2u6wntf" w:colFirst="0" w:colLast="0"/>
      <w:bookmarkEnd w:id="42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Це право не може бути використане в разі переслідування,  яке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 дійсності ґрунтується на  вчиненні  неполітичного  злочину,  або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діяння,  що  суперечить  цілям  і принципам Організації Об'єднаних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Націй.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43" w:name="bookmark=id.19c6y18" w:colFirst="0" w:colLast="0"/>
      <w:bookmarkEnd w:id="43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15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44" w:name="bookmark=id.3tbugp1" w:colFirst="0" w:colLast="0"/>
      <w:bookmarkEnd w:id="44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1. Кожна людина має право на громадянство.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45" w:name="bookmark=id.28h4qwu" w:colFirst="0" w:colLast="0"/>
      <w:bookmarkEnd w:id="45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2. Ніхто  не  може бути безпідставно позбавлений громадянства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або права змінити своє громадянство.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46" w:name="bookmark=id.nmf14n" w:colFirst="0" w:colLast="0"/>
      <w:bookmarkEnd w:id="46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16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47" w:name="bookmark=id.37m2jsg" w:colFirst="0" w:colLast="0"/>
      <w:bookmarkEnd w:id="47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1. Чоловіки і жінки,  які досягли повноліття, мають право без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будь-яких  обмежень  за  ознакою раси,  національності або релігії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одружуватися і засновувати  сім'ю.  Вони  користуються  однаковими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правами щодо одруження під час шлюбу та під час його розірвання.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48" w:name="bookmark=id.1mrcu09" w:colFirst="0" w:colLast="0"/>
      <w:bookmarkEnd w:id="48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2. Шлюб може укладатися тільки при  вільній  і  повній  згоді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сторін, що одружуються.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49" w:name="bookmark=id.46r0co2" w:colFirst="0" w:colLast="0"/>
      <w:bookmarkEnd w:id="49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3. Сім'я є природним і основним осередком суспільства  і  має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право на захист з боку суспільства та держави.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50" w:name="bookmark=id.2lwamvv" w:colFirst="0" w:colLast="0"/>
      <w:bookmarkEnd w:id="50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17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51" w:name="bookmark=id.111kx3o" w:colFirst="0" w:colLast="0"/>
      <w:bookmarkEnd w:id="51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1. Кожна людина має право володіти майном як одноособово, так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і разом з іншими.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52" w:name="bookmark=id.3l18frh" w:colFirst="0" w:colLast="0"/>
      <w:bookmarkEnd w:id="52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2. Ніхто не може бути безпідставно позбавлений свого майна.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53" w:name="bookmark=id.206ipza" w:colFirst="0" w:colLast="0"/>
      <w:bookmarkEnd w:id="53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18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54" w:name="bookmark=id.4k668n3" w:colFirst="0" w:colLast="0"/>
      <w:bookmarkEnd w:id="54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Кожна людина  має право на свободу думки,  совісті і релігії;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це право включає свободу змінювати свою релігію або переконання 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свободу  сповідувати  свою релігію або переконання як одноособово,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так і разом з іншими,  прилюдним або приватним порядком в  ученні,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богослужінні і виконанні релігійних та ритуальних обрядів.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55" w:name="bookmark=id.2zbgiuw" w:colFirst="0" w:colLast="0"/>
      <w:bookmarkEnd w:id="55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19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56" w:name="bookmark=id.1egqt2p" w:colFirst="0" w:colLast="0"/>
      <w:bookmarkEnd w:id="56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Кожна людина  має  право на свободу переконань і на вільне їх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виявлення;  це право включає свободу  безперешкодно  дотримуватися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своїх  переконань  та  свободу  шукати,  одержувати  і  поширювати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інформацію та ідеї будь-якими засобами і незалежно  від  державних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кордонів.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57" w:name="bookmark=id.3ygebqi" w:colFirst="0" w:colLast="0"/>
      <w:bookmarkEnd w:id="57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20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58" w:name="bookmark=id.2dlolyb" w:colFirst="0" w:colLast="0"/>
      <w:bookmarkEnd w:id="58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1. Кожна   людина  має  право  на  свободу  мирних  зборів 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асоціацій.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59" w:name="bookmark=id.sqyw64" w:colFirst="0" w:colLast="0"/>
      <w:bookmarkEnd w:id="59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2. Ніхто  не  може  бути  примушений  вступати  до  будь-якої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асоціації.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60" w:name="bookmark=id.3cqmetx" w:colFirst="0" w:colLast="0"/>
      <w:bookmarkEnd w:id="60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21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61" w:name="bookmark=id.1rvwp1q" w:colFirst="0" w:colLast="0"/>
      <w:bookmarkEnd w:id="61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1. Кожна людина має право брати  участь  в  управлінні  своєю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країною безпосередньо або через вільно обраних представників.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62" w:name="bookmark=id.4bvk7pj" w:colFirst="0" w:colLast="0"/>
      <w:bookmarkEnd w:id="62"/>
      <w:r>
        <w:rPr>
          <w:rFonts w:ascii="Consolas" w:eastAsia="Consolas" w:hAnsi="Consolas" w:cs="Consolas"/>
          <w:color w:val="292B2C"/>
          <w:sz w:val="20"/>
          <w:szCs w:val="20"/>
        </w:rPr>
        <w:lastRenderedPageBreak/>
        <w:t xml:space="preserve">     2. Кожна людина має право рівного доступу до державної служби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в своїй країні.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63" w:name="bookmark=id.2r0uhxc" w:colFirst="0" w:colLast="0"/>
      <w:bookmarkEnd w:id="63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3. Воля народу повинна бути  основою  влади  уряду;  ця  воля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повинна виявлятися у періодичних і нефальсифікованих виборах,  які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повинні провадитись  при  загальному  і  рівному  виборчому  праві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шляхом таємного голосування або ж через інші рівнозначні форми, що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забезпечують свободу голосування.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64" w:name="bookmark=id.1664s55" w:colFirst="0" w:colLast="0"/>
      <w:bookmarkEnd w:id="64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22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65" w:name="bookmark=id.3q5sasy" w:colFirst="0" w:colLast="0"/>
      <w:bookmarkEnd w:id="65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Кожна людина,  як член суспільства,  має право  на  соціальне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забезпечення   і  на  здійснення  необхідних  для  підтримання  її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гідності і для вільного розвитку  її  особи  прав  у  економічній,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соціальній і культурній галузях за допомогою національних зусиль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міжнародного співробітництва та відповідно до структури і ресурсів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кожної держави.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66" w:name="bookmark=id.25b2l0r" w:colFirst="0" w:colLast="0"/>
      <w:bookmarkEnd w:id="66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23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67" w:name="bookmark=id.kgcv8k" w:colFirst="0" w:colLast="0"/>
      <w:bookmarkEnd w:id="67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1. Кожна людина має право на працю,  на вільний вибір роботи,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на  справедливі  і  сприятливі  умови  праці  та  на  захист   від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безробіття.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68" w:name="bookmark=id.34g0dwd" w:colFirst="0" w:colLast="0"/>
      <w:bookmarkEnd w:id="68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2. Кожна людина,  без будь-якої дискримінації,  має право  на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рівну оплату за рівну працю.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69" w:name="bookmark=id.1jlao46" w:colFirst="0" w:colLast="0"/>
      <w:bookmarkEnd w:id="69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3. Кожний працюючий має право  на  справедливу  і  задовільну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винагороду, яка забезпечує гідне людини існування, її самої  та її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сім'ї,  і яка в разі  необхідності  доповнюється  іншими  засобами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соціального забезпечення.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70" w:name="bookmark=id.43ky6rz" w:colFirst="0" w:colLast="0"/>
      <w:bookmarkEnd w:id="70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4. Кожна людина має  право  створювати  професійні  спілки 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входити до професійних спілок для захисту своїх інтересів.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71" w:name="bookmark=id.2iq8gzs" w:colFirst="0" w:colLast="0"/>
      <w:bookmarkEnd w:id="71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24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72" w:name="bookmark=id.xvir7l" w:colFirst="0" w:colLast="0"/>
      <w:bookmarkEnd w:id="72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Кожна людина  має  право на відпочинок і дозвілля,  включаючи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право  на  розумне  обмеження  робочого  дня  та   на   оплачувану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періодичну відпустку.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73" w:name="bookmark=id.3hv69ve" w:colFirst="0" w:colLast="0"/>
      <w:bookmarkEnd w:id="73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25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74" w:name="bookmark=id.1x0gk37" w:colFirst="0" w:colLast="0"/>
      <w:bookmarkEnd w:id="74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1. Кожна людина має право на такий життєвий рівень, включаючи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їжу,  одяг,  житло,  медичний  догляд   та   необхідне   соціальне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обслуговування,  який  є  необхідним  для  підтримання  здоров'я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добробуту її самої та її сім'ї,  і право на  забезпечення  в  разі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безробіття,  хвороби,  інвалідності,  вдівства, старості чи іншого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випадку втрати  засобів  до  існування  через  незалежні  від  неї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обставини.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75" w:name="bookmark=id.4h042r0" w:colFirst="0" w:colLast="0"/>
      <w:bookmarkEnd w:id="75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2. Материнство і дитинство дають право на особливе піклування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і допомогу.  Всі діти,  народжені у шлюбі або поза шлюбом, повинні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користуватися однаковим соціальним захистом.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76" w:name="bookmark=id.2w5ecyt" w:colFirst="0" w:colLast="0"/>
      <w:bookmarkEnd w:id="76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26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77" w:name="bookmark=id.1baon6m" w:colFirst="0" w:colLast="0"/>
      <w:bookmarkEnd w:id="77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1. Кожна людина має </w:t>
      </w:r>
      <w:proofErr w:type="gramStart"/>
      <w:r>
        <w:rPr>
          <w:rFonts w:ascii="Consolas" w:eastAsia="Consolas" w:hAnsi="Consolas" w:cs="Consolas"/>
          <w:color w:val="292B2C"/>
          <w:sz w:val="20"/>
          <w:szCs w:val="20"/>
        </w:rPr>
        <w:t>право  на</w:t>
      </w:r>
      <w:proofErr w:type="gramEnd"/>
      <w:r>
        <w:rPr>
          <w:rFonts w:ascii="Consolas" w:eastAsia="Consolas" w:hAnsi="Consolas" w:cs="Consolas"/>
          <w:color w:val="292B2C"/>
          <w:sz w:val="20"/>
          <w:szCs w:val="20"/>
        </w:rPr>
        <w:t xml:space="preserve">  освіту.  Освіта  повинна  бути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безплатною,  хоча б початкова і загальна. Початкова освіта повинна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бути обов'язковою.  Технічна  і  професійна  освіта  повинна  бути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загальнодоступною,  а  вища освіта повинна бути однаково доступною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для всіх на основі здібностей кожного.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78" w:name="bookmark=id.3vac5uf" w:colFirst="0" w:colLast="0"/>
      <w:bookmarkEnd w:id="78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2. Освіта повинна бути спрямована на повний розвиток людської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особи і збільшення поваги до прав людини і основних свобод. Освіта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повинна  сприяти  взаєморозумінню,  терпимості  і дружбі між усіма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народами,  расовими або  релігійними  групами  і  повинна  сприяти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діяльності Організації Об'єднаних Націй по підтриманню миру.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79" w:name="bookmark=id.2afmg28" w:colFirst="0" w:colLast="0"/>
      <w:bookmarkEnd w:id="79"/>
      <w:r>
        <w:rPr>
          <w:rFonts w:ascii="Consolas" w:eastAsia="Consolas" w:hAnsi="Consolas" w:cs="Consolas"/>
          <w:color w:val="292B2C"/>
          <w:sz w:val="20"/>
          <w:szCs w:val="20"/>
        </w:rPr>
        <w:lastRenderedPageBreak/>
        <w:t xml:space="preserve">     3. Батьки мають право пріоритету у  виборі  виду  освіти  для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своїх малолітніх дітей.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80" w:name="bookmark=id.pkwqa1" w:colFirst="0" w:colLast="0"/>
      <w:bookmarkEnd w:id="80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27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81" w:name="bookmark=id.39kk8xu" w:colFirst="0" w:colLast="0"/>
      <w:bookmarkEnd w:id="81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1. Кожна  людина  має право вільно брати участь у культурному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житті суспільства,  втішатися мистецтвом, брати участь у науковому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прогресі і користуватися його благами.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82" w:name="bookmark=id.1opuj5n" w:colFirst="0" w:colLast="0"/>
      <w:bookmarkEnd w:id="82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2. Кожна  людина  має  право  на  захист   її   моральних   і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матеріальних  інтересів,  що є результатом наукових,  літературних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або художніх праць, автором яких вона є.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83" w:name="bookmark=id.48pi1tg" w:colFirst="0" w:colLast="0"/>
      <w:bookmarkEnd w:id="83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28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84" w:name="bookmark=id.2nusc19" w:colFirst="0" w:colLast="0"/>
      <w:bookmarkEnd w:id="84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Кожна людина має право на соціальний і  міжнародний  порядок,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при якому права і свободи, викладені в цій Декларації, можуть бути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повністю здійснені.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85" w:name="bookmark=id.1302m92" w:colFirst="0" w:colLast="0"/>
      <w:bookmarkEnd w:id="85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29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86" w:name="bookmark=id.3mzq4wv" w:colFirst="0" w:colLast="0"/>
      <w:bookmarkEnd w:id="86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1. Кожна людина має обов'язки  перед  суспільством,  у  якому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тільки й можливий вільний і повний розвиток її особи.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87" w:name="bookmark=id.2250f4o" w:colFirst="0" w:colLast="0"/>
      <w:bookmarkEnd w:id="87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2. При здійсненні своїх прав і свобод  кожна  людина  повинна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зазнавати тільки таких обмежень,  які встановлені законом виключно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з метою забезпечення належного визнання і  поваги  прав  і  свобод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інших  та  забезпечення  справедливих  вимог моралі,  громадського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порядку і загального добробуту в демократичному суспільстві.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88" w:name="bookmark=id.haapch" w:colFirst="0" w:colLast="0"/>
      <w:bookmarkEnd w:id="88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3. Здійснення  цих  прав  і свобод ні в якому разі не повинно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суперечити цілям і принципам Організації Об'єднаних Націй.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89" w:name="bookmark=id.319y80a" w:colFirst="0" w:colLast="0"/>
      <w:bookmarkEnd w:id="89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                       </w:t>
      </w:r>
      <w:r>
        <w:rPr>
          <w:rFonts w:ascii="Consolas" w:eastAsia="Consolas" w:hAnsi="Consolas" w:cs="Consolas"/>
          <w:b/>
          <w:color w:val="292B2C"/>
          <w:sz w:val="20"/>
          <w:szCs w:val="20"/>
        </w:rPr>
        <w:t>Стаття 30</w:t>
      </w:r>
      <w:r>
        <w:rPr>
          <w:rFonts w:ascii="Consolas" w:eastAsia="Consolas" w:hAnsi="Consolas" w:cs="Consolas"/>
          <w:color w:val="292B2C"/>
          <w:sz w:val="20"/>
          <w:szCs w:val="20"/>
        </w:rPr>
        <w:t xml:space="preserve"> </w:t>
      </w:r>
    </w:p>
    <w:p w:rsidR="007B5216" w:rsidRDefault="007B5216" w:rsidP="007B52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Consolas" w:hAnsi="Consolas" w:cs="Consolas"/>
          <w:color w:val="292B2C"/>
          <w:sz w:val="20"/>
          <w:szCs w:val="20"/>
        </w:rPr>
      </w:pPr>
      <w:bookmarkStart w:id="90" w:name="bookmark=id.1gf8i83" w:colFirst="0" w:colLast="0"/>
      <w:bookmarkEnd w:id="90"/>
      <w:r>
        <w:rPr>
          <w:rFonts w:ascii="Consolas" w:eastAsia="Consolas" w:hAnsi="Consolas" w:cs="Consolas"/>
          <w:color w:val="292B2C"/>
          <w:sz w:val="20"/>
          <w:szCs w:val="20"/>
        </w:rPr>
        <w:t xml:space="preserve">     Ніщо у цій Декларації не може  бути  витлумачено  як  надання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будь-якій  державі,  групі осіб або окремим особам права займатися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 xml:space="preserve">будь-якою діяльністю або вчиняти дії,  спрямовані на знищення прав </w:t>
      </w:r>
      <w:r>
        <w:rPr>
          <w:rFonts w:ascii="Consolas" w:eastAsia="Consolas" w:hAnsi="Consolas" w:cs="Consolas"/>
          <w:color w:val="292B2C"/>
          <w:sz w:val="20"/>
          <w:szCs w:val="20"/>
        </w:rPr>
        <w:br/>
        <w:t>і свобод, викладених у цій Декларації.</w:t>
      </w:r>
    </w:p>
    <w:p w:rsidR="007B5216" w:rsidRDefault="007B5216" w:rsidP="007B5216">
      <w:pPr>
        <w:rPr>
          <w:sz w:val="16"/>
          <w:szCs w:val="16"/>
        </w:rPr>
      </w:pPr>
    </w:p>
    <w:p w:rsidR="007B5216" w:rsidRDefault="007B5216" w:rsidP="007B5216"/>
    <w:p w:rsidR="00D2775C" w:rsidRDefault="00D2775C">
      <w:bookmarkStart w:id="91" w:name="_GoBack"/>
      <w:bookmarkEnd w:id="91"/>
    </w:p>
    <w:sectPr w:rsidR="00D2775C">
      <w:pgSz w:w="12240" w:h="15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16"/>
    <w:rsid w:val="007B5216"/>
    <w:rsid w:val="00D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E5C7A-398E-4A61-AE56-65657B22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16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10888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2020-06-22T17:04:00Z</dcterms:created>
  <dcterms:modified xsi:type="dcterms:W3CDTF">2020-06-22T17:04:00Z</dcterms:modified>
</cp:coreProperties>
</file>